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740" w:rsidRDefault="00DB0740">
      <w:pPr>
        <w:rPr>
          <w:sz w:val="140"/>
          <w:szCs w:val="140"/>
        </w:rPr>
      </w:pPr>
      <w:r>
        <w:rPr>
          <w:noProof/>
          <w:sz w:val="140"/>
          <w:szCs w:val="140"/>
          <w:lang w:eastAsia="en-CA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26" type="#_x0000_t79" style="position:absolute;margin-left:-44.65pt;margin-top:-1.25pt;width:718.8pt;height:454.35pt;rotation:180;z-index:-251658240">
            <v:textbox style="mso-next-textbox:#_x0000_s1026">
              <w:txbxContent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20"/>
                      <w:szCs w:val="120"/>
                    </w:rPr>
                  </w:pPr>
                  <w:r>
                    <w:rPr>
                      <w:sz w:val="120"/>
                      <w:szCs w:val="120"/>
                    </w:rPr>
                    <w:t xml:space="preserve"> </w:t>
                  </w:r>
                  <w:r w:rsidRPr="00DB0740">
                    <w:rPr>
                      <w:sz w:val="120"/>
                      <w:szCs w:val="120"/>
                    </w:rPr>
                    <w:t>Write observations on Green sticky notes</w:t>
                  </w:r>
                </w:p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40"/>
                      <w:szCs w:val="140"/>
                    </w:rPr>
                  </w:pPr>
                  <w:r>
                    <w:rPr>
                      <w:sz w:val="120"/>
                      <w:szCs w:val="120"/>
                    </w:rPr>
                    <w:t xml:space="preserve"> </w:t>
                  </w:r>
                  <w:r w:rsidRPr="00DB0740">
                    <w:rPr>
                      <w:sz w:val="120"/>
                      <w:szCs w:val="120"/>
                    </w:rPr>
                    <w:t>Post and Pile</w:t>
                  </w:r>
                </w:p>
              </w:txbxContent>
            </v:textbox>
          </v:shape>
        </w:pict>
      </w:r>
    </w:p>
    <w:p w:rsidR="00DB0740" w:rsidRPr="00DB0740" w:rsidRDefault="00DB0740" w:rsidP="00DB0740">
      <w:pPr>
        <w:rPr>
          <w:sz w:val="140"/>
          <w:szCs w:val="140"/>
        </w:rPr>
      </w:pPr>
    </w:p>
    <w:p w:rsidR="00DB0740" w:rsidRPr="00DB0740" w:rsidRDefault="00DB0740" w:rsidP="00DB0740">
      <w:pPr>
        <w:rPr>
          <w:sz w:val="140"/>
          <w:szCs w:val="140"/>
        </w:rPr>
      </w:pPr>
    </w:p>
    <w:p w:rsidR="00DB0740" w:rsidRDefault="00DB0740">
      <w:pPr>
        <w:rPr>
          <w:sz w:val="36"/>
          <w:szCs w:val="140"/>
        </w:rPr>
      </w:pPr>
      <w:r>
        <w:rPr>
          <w:sz w:val="140"/>
          <w:szCs w:val="140"/>
        </w:rPr>
        <w:br w:type="page"/>
      </w:r>
    </w:p>
    <w:p w:rsidR="00DB0740" w:rsidRDefault="00DB0740" w:rsidP="00DB0740">
      <w:pPr>
        <w:rPr>
          <w:sz w:val="140"/>
          <w:szCs w:val="140"/>
        </w:rPr>
      </w:pPr>
      <w:r>
        <w:rPr>
          <w:noProof/>
          <w:sz w:val="140"/>
          <w:szCs w:val="140"/>
          <w:lang w:eastAsia="en-CA"/>
        </w:rPr>
        <w:lastRenderedPageBreak/>
        <w:pict>
          <v:shape id="_x0000_s1027" type="#_x0000_t79" style="position:absolute;margin-left:-32.65pt;margin-top:10.75pt;width:718.8pt;height:454.35pt;rotation:180;z-index:-251657216">
            <v:textbox style="mso-next-textbox:#_x0000_s1027">
              <w:txbxContent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10"/>
                      <w:szCs w:val="110"/>
                    </w:rPr>
                  </w:pPr>
                  <w:r w:rsidRPr="00DB0740">
                    <w:rPr>
                      <w:sz w:val="110"/>
                      <w:szCs w:val="110"/>
                    </w:rPr>
                    <w:t xml:space="preserve"> Write questions on Purple sticky notes</w:t>
                  </w:r>
                </w:p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10"/>
                      <w:szCs w:val="110"/>
                    </w:rPr>
                  </w:pPr>
                  <w:r w:rsidRPr="00DB0740">
                    <w:rPr>
                      <w:sz w:val="110"/>
                      <w:szCs w:val="110"/>
                    </w:rPr>
                    <w:t xml:space="preserve"> Sort into Question Categories</w:t>
                  </w:r>
                </w:p>
              </w:txbxContent>
            </v:textbox>
          </v:shape>
        </w:pict>
      </w:r>
    </w:p>
    <w:p w:rsidR="00DB0740" w:rsidRPr="00DB0740" w:rsidRDefault="00DB0740" w:rsidP="00DB0740">
      <w:pPr>
        <w:rPr>
          <w:sz w:val="140"/>
          <w:szCs w:val="140"/>
        </w:rPr>
      </w:pPr>
    </w:p>
    <w:p w:rsidR="00DB0740" w:rsidRPr="00DB0740" w:rsidRDefault="00DB0740" w:rsidP="00DB0740">
      <w:pPr>
        <w:rPr>
          <w:sz w:val="140"/>
          <w:szCs w:val="140"/>
        </w:rPr>
      </w:pPr>
    </w:p>
    <w:p w:rsidR="00DB0740" w:rsidRDefault="00DB0740">
      <w:pPr>
        <w:rPr>
          <w:sz w:val="140"/>
          <w:szCs w:val="140"/>
        </w:rPr>
      </w:pPr>
      <w:r>
        <w:rPr>
          <w:sz w:val="140"/>
          <w:szCs w:val="140"/>
        </w:rPr>
        <w:br w:type="page"/>
      </w:r>
    </w:p>
    <w:p w:rsidR="00DB0740" w:rsidRDefault="00DB0740" w:rsidP="00DB0740">
      <w:pPr>
        <w:rPr>
          <w:sz w:val="140"/>
          <w:szCs w:val="140"/>
        </w:rPr>
      </w:pPr>
      <w:r>
        <w:rPr>
          <w:noProof/>
          <w:sz w:val="140"/>
          <w:szCs w:val="140"/>
          <w:lang w:eastAsia="en-CA"/>
        </w:rPr>
        <w:lastRenderedPageBreak/>
        <w:pict>
          <v:shape id="_x0000_s1028" type="#_x0000_t79" style="position:absolute;margin-left:-38.05pt;margin-top:-38.5pt;width:718.8pt;height:540pt;rotation:180;z-index:-251656192">
            <v:textbox style="mso-next-textbox:#_x0000_s1028">
              <w:txbxContent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20"/>
                      <w:szCs w:val="120"/>
                    </w:rPr>
                  </w:pPr>
                  <w:r>
                    <w:rPr>
                      <w:sz w:val="120"/>
                      <w:szCs w:val="120"/>
                    </w:rPr>
                    <w:t xml:space="preserve"> </w:t>
                  </w:r>
                  <w:r w:rsidRPr="00DB0740">
                    <w:rPr>
                      <w:sz w:val="120"/>
                      <w:szCs w:val="120"/>
                    </w:rPr>
                    <w:t>Green sticky notes</w:t>
                  </w:r>
                  <w:r>
                    <w:rPr>
                      <w:sz w:val="120"/>
                      <w:szCs w:val="120"/>
                    </w:rPr>
                    <w:t xml:space="preserve"> = dependent variables</w:t>
                  </w:r>
                </w:p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40"/>
                      <w:szCs w:val="140"/>
                    </w:rPr>
                  </w:pPr>
                  <w:r>
                    <w:rPr>
                      <w:sz w:val="120"/>
                      <w:szCs w:val="120"/>
                    </w:rPr>
                    <w:t xml:space="preserve"> Purple sticky notes = independent variables</w:t>
                  </w:r>
                </w:p>
              </w:txbxContent>
            </v:textbox>
          </v:shape>
        </w:pict>
      </w:r>
    </w:p>
    <w:p w:rsidR="00DB0740" w:rsidRPr="00DB0740" w:rsidRDefault="00DB0740" w:rsidP="00DB0740">
      <w:pPr>
        <w:rPr>
          <w:sz w:val="140"/>
          <w:szCs w:val="140"/>
        </w:rPr>
      </w:pPr>
    </w:p>
    <w:p w:rsidR="00DB0740" w:rsidRDefault="00DB0740" w:rsidP="00DB0740">
      <w:pPr>
        <w:rPr>
          <w:sz w:val="140"/>
          <w:szCs w:val="140"/>
        </w:rPr>
      </w:pPr>
    </w:p>
    <w:p w:rsidR="00DB0740" w:rsidRDefault="00DB0740">
      <w:pPr>
        <w:rPr>
          <w:sz w:val="140"/>
          <w:szCs w:val="140"/>
        </w:rPr>
      </w:pPr>
      <w:r>
        <w:rPr>
          <w:sz w:val="140"/>
          <w:szCs w:val="140"/>
        </w:rPr>
        <w:br w:type="page"/>
      </w:r>
    </w:p>
    <w:p w:rsidR="00DB0740" w:rsidRDefault="00DB0740" w:rsidP="00DB0740">
      <w:pPr>
        <w:rPr>
          <w:sz w:val="140"/>
          <w:szCs w:val="140"/>
        </w:rPr>
      </w:pPr>
      <w:r>
        <w:rPr>
          <w:noProof/>
          <w:sz w:val="140"/>
          <w:szCs w:val="140"/>
          <w:lang w:eastAsia="en-CA"/>
        </w:rPr>
        <w:lastRenderedPageBreak/>
        <w:pict>
          <v:shape id="_x0000_s1029" type="#_x0000_t79" style="position:absolute;margin-left:-41.75pt;margin-top:-43.45pt;width:718.8pt;height:558.6pt;rotation:180;z-index:-251655168">
            <v:textbox style="mso-next-textbox:#_x0000_s1029">
              <w:txbxContent>
                <w:p w:rsid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90"/>
                      <w:szCs w:val="90"/>
                    </w:rPr>
                  </w:pPr>
                  <w:r w:rsidRPr="00DB0740">
                    <w:rPr>
                      <w:sz w:val="90"/>
                      <w:szCs w:val="90"/>
                    </w:rPr>
                    <w:t xml:space="preserve"> Choose </w:t>
                  </w:r>
                  <w:r w:rsidRPr="00DB0740">
                    <w:rPr>
                      <w:b/>
                      <w:sz w:val="90"/>
                      <w:szCs w:val="90"/>
                    </w:rPr>
                    <w:t>one</w:t>
                  </w:r>
                  <w:r w:rsidRPr="00DB0740">
                    <w:rPr>
                      <w:sz w:val="90"/>
                      <w:szCs w:val="90"/>
                    </w:rPr>
                    <w:t xml:space="preserve"> dependent </w:t>
                  </w:r>
                </w:p>
                <w:p w:rsidR="00DB0740" w:rsidRPr="00DB0740" w:rsidRDefault="00DB0740" w:rsidP="00DB0740">
                  <w:pPr>
                    <w:pStyle w:val="ListParagraph"/>
                    <w:spacing w:after="0"/>
                    <w:ind w:left="1440"/>
                    <w:jc w:val="center"/>
                    <w:rPr>
                      <w:sz w:val="90"/>
                      <w:szCs w:val="90"/>
                    </w:rPr>
                  </w:pPr>
                  <w:r w:rsidRPr="00DB0740">
                    <w:rPr>
                      <w:sz w:val="90"/>
                      <w:szCs w:val="90"/>
                    </w:rPr>
                    <w:t>(</w:t>
                  </w:r>
                  <w:proofErr w:type="gramStart"/>
                  <w:r w:rsidRPr="00DB0740">
                    <w:rPr>
                      <w:sz w:val="90"/>
                      <w:szCs w:val="90"/>
                    </w:rPr>
                    <w:t>green</w:t>
                  </w:r>
                  <w:proofErr w:type="gramEnd"/>
                  <w:r w:rsidRPr="00DB0740">
                    <w:rPr>
                      <w:sz w:val="90"/>
                      <w:szCs w:val="90"/>
                    </w:rPr>
                    <w:t>) variable</w:t>
                  </w:r>
                </w:p>
                <w:p w:rsid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90"/>
                      <w:szCs w:val="90"/>
                    </w:rPr>
                  </w:pPr>
                  <w:r w:rsidRPr="00DB0740">
                    <w:rPr>
                      <w:sz w:val="90"/>
                      <w:szCs w:val="90"/>
                    </w:rPr>
                    <w:t xml:space="preserve"> Choose </w:t>
                  </w:r>
                  <w:r w:rsidRPr="00DB0740">
                    <w:rPr>
                      <w:b/>
                      <w:sz w:val="90"/>
                      <w:szCs w:val="90"/>
                    </w:rPr>
                    <w:t>one</w:t>
                  </w:r>
                  <w:r w:rsidRPr="00DB0740">
                    <w:rPr>
                      <w:sz w:val="90"/>
                      <w:szCs w:val="90"/>
                    </w:rPr>
                    <w:t xml:space="preserve"> independent </w:t>
                  </w:r>
                </w:p>
                <w:p w:rsidR="00DB0740" w:rsidRPr="00DB0740" w:rsidRDefault="00DB0740" w:rsidP="00DB0740">
                  <w:pPr>
                    <w:pStyle w:val="ListParagraph"/>
                    <w:spacing w:after="0"/>
                    <w:ind w:left="1440"/>
                    <w:jc w:val="center"/>
                    <w:rPr>
                      <w:sz w:val="90"/>
                      <w:szCs w:val="90"/>
                    </w:rPr>
                  </w:pPr>
                  <w:r w:rsidRPr="00DB0740">
                    <w:rPr>
                      <w:sz w:val="90"/>
                      <w:szCs w:val="90"/>
                    </w:rPr>
                    <w:t>(</w:t>
                  </w:r>
                  <w:proofErr w:type="gramStart"/>
                  <w:r w:rsidRPr="00DB0740">
                    <w:rPr>
                      <w:sz w:val="90"/>
                      <w:szCs w:val="90"/>
                    </w:rPr>
                    <w:t>purple</w:t>
                  </w:r>
                  <w:proofErr w:type="gramEnd"/>
                  <w:r w:rsidRPr="00DB0740">
                    <w:rPr>
                      <w:sz w:val="90"/>
                      <w:szCs w:val="90"/>
                    </w:rPr>
                    <w:t>) variable</w:t>
                  </w:r>
                </w:p>
                <w:p w:rsidR="00DB0740" w:rsidRPr="00DB0740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90"/>
                      <w:szCs w:val="90"/>
                    </w:rPr>
                  </w:pPr>
                  <w:r w:rsidRPr="00DB0740">
                    <w:rPr>
                      <w:sz w:val="90"/>
                      <w:szCs w:val="90"/>
                    </w:rPr>
                    <w:t>The remaining purpl</w:t>
                  </w:r>
                  <w:r>
                    <w:rPr>
                      <w:sz w:val="90"/>
                      <w:szCs w:val="90"/>
                    </w:rPr>
                    <w:t xml:space="preserve">e </w:t>
                  </w:r>
                  <w:proofErr w:type="spellStart"/>
                  <w:r>
                    <w:rPr>
                      <w:sz w:val="90"/>
                      <w:szCs w:val="90"/>
                    </w:rPr>
                    <w:t>stickies</w:t>
                  </w:r>
                  <w:proofErr w:type="spellEnd"/>
                  <w:r>
                    <w:rPr>
                      <w:sz w:val="90"/>
                      <w:szCs w:val="90"/>
                    </w:rPr>
                    <w:t xml:space="preserve"> are the “control” varia</w:t>
                  </w:r>
                  <w:r w:rsidRPr="00DB0740">
                    <w:rPr>
                      <w:sz w:val="90"/>
                      <w:szCs w:val="90"/>
                    </w:rPr>
                    <w:t>bles</w:t>
                  </w:r>
                </w:p>
              </w:txbxContent>
            </v:textbox>
          </v:shape>
        </w:pict>
      </w:r>
    </w:p>
    <w:p w:rsidR="00DB0740" w:rsidRPr="00DB0740" w:rsidRDefault="00DB0740" w:rsidP="00DB0740">
      <w:pPr>
        <w:rPr>
          <w:sz w:val="140"/>
          <w:szCs w:val="140"/>
        </w:rPr>
      </w:pPr>
    </w:p>
    <w:p w:rsidR="00DB0740" w:rsidRDefault="00DB0740" w:rsidP="00DB0740">
      <w:pPr>
        <w:rPr>
          <w:sz w:val="140"/>
          <w:szCs w:val="140"/>
        </w:rPr>
      </w:pPr>
    </w:p>
    <w:p w:rsidR="00DB0740" w:rsidRDefault="00DB0740">
      <w:pPr>
        <w:rPr>
          <w:sz w:val="140"/>
          <w:szCs w:val="140"/>
        </w:rPr>
      </w:pPr>
      <w:r>
        <w:rPr>
          <w:sz w:val="140"/>
          <w:szCs w:val="140"/>
        </w:rPr>
        <w:br w:type="page"/>
      </w:r>
    </w:p>
    <w:p w:rsidR="00EB6D36" w:rsidRDefault="00DB0740" w:rsidP="00DB0740">
      <w:pPr>
        <w:rPr>
          <w:sz w:val="140"/>
          <w:szCs w:val="140"/>
        </w:rPr>
      </w:pPr>
      <w:r>
        <w:rPr>
          <w:noProof/>
          <w:sz w:val="140"/>
          <w:szCs w:val="140"/>
          <w:lang w:eastAsia="en-CA"/>
        </w:rPr>
        <w:lastRenderedPageBreak/>
        <w:pict>
          <v:shape id="_x0000_s1030" type="#_x0000_t79" style="position:absolute;margin-left:-44.25pt;margin-top:-37.25pt;width:718.8pt;height:454.35pt;rotation:180;z-index:-251654144">
            <v:textbox style="mso-next-textbox:#_x0000_s1030">
              <w:txbxContent>
                <w:p w:rsidR="00DB0740" w:rsidRPr="00EB6D36" w:rsidRDefault="00DB0740" w:rsidP="00DB0740">
                  <w:pPr>
                    <w:pStyle w:val="ListParagraph"/>
                    <w:numPr>
                      <w:ilvl w:val="0"/>
                      <w:numId w:val="1"/>
                    </w:numPr>
                    <w:spacing w:after="0"/>
                    <w:jc w:val="center"/>
                    <w:rPr>
                      <w:sz w:val="110"/>
                      <w:szCs w:val="110"/>
                    </w:rPr>
                  </w:pPr>
                  <w:r w:rsidRPr="00EB6D36">
                    <w:rPr>
                      <w:sz w:val="110"/>
                      <w:szCs w:val="110"/>
                    </w:rPr>
                    <w:t xml:space="preserve"> Move green dependent variable sticky and purple independent sticky </w:t>
                  </w:r>
                  <w:r w:rsidR="00EB6D36" w:rsidRPr="00EB6D36">
                    <w:rPr>
                      <w:sz w:val="110"/>
                      <w:szCs w:val="110"/>
                    </w:rPr>
                    <w:t>to come up with a testable question</w:t>
                  </w:r>
                </w:p>
                <w:p w:rsidR="00DB0740" w:rsidRPr="00EB6D36" w:rsidRDefault="00DB0740" w:rsidP="00DB0740">
                  <w:pPr>
                    <w:pStyle w:val="ListParagraph"/>
                    <w:spacing w:after="0"/>
                    <w:ind w:left="1440"/>
                    <w:rPr>
                      <w:sz w:val="110"/>
                      <w:szCs w:val="110"/>
                    </w:rPr>
                  </w:pPr>
                </w:p>
              </w:txbxContent>
            </v:textbox>
          </v:shape>
        </w:pict>
      </w:r>
    </w:p>
    <w:p w:rsidR="00EB6D36" w:rsidRDefault="00EB6D36" w:rsidP="00EB6D36">
      <w:pPr>
        <w:rPr>
          <w:sz w:val="140"/>
          <w:szCs w:val="140"/>
        </w:rPr>
      </w:pPr>
    </w:p>
    <w:p w:rsidR="00EB6D36" w:rsidRDefault="00EB6D36">
      <w:pPr>
        <w:rPr>
          <w:sz w:val="140"/>
          <w:szCs w:val="140"/>
        </w:rPr>
      </w:pPr>
      <w:r>
        <w:rPr>
          <w:sz w:val="140"/>
          <w:szCs w:val="140"/>
        </w:rPr>
        <w:br w:type="page"/>
      </w:r>
    </w:p>
    <w:p w:rsidR="00EB6D36" w:rsidRDefault="00EB6D36" w:rsidP="00EB6D36">
      <w:pPr>
        <w:jc w:val="center"/>
        <w:rPr>
          <w:b/>
          <w:sz w:val="96"/>
          <w:szCs w:val="120"/>
        </w:rPr>
        <w:sectPr w:rsidR="00EB6D36" w:rsidSect="00DB0740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9D59EC" w:rsidRPr="00EB6D36" w:rsidRDefault="00EB6D36" w:rsidP="00EB6D36">
      <w:pPr>
        <w:jc w:val="center"/>
        <w:rPr>
          <w:b/>
          <w:sz w:val="96"/>
          <w:szCs w:val="120"/>
        </w:rPr>
      </w:pPr>
      <w:r w:rsidRPr="00EB6D36">
        <w:rPr>
          <w:b/>
          <w:sz w:val="96"/>
          <w:szCs w:val="120"/>
        </w:rPr>
        <w:lastRenderedPageBreak/>
        <w:t>When Sorting Questions</w:t>
      </w:r>
    </w:p>
    <w:p w:rsidR="00EB6D36" w:rsidRPr="00EB6D36" w:rsidRDefault="00EB6D36" w:rsidP="00EB6D36">
      <w:pPr>
        <w:jc w:val="center"/>
        <w:rPr>
          <w:sz w:val="120"/>
          <w:szCs w:val="120"/>
        </w:rPr>
      </w:pPr>
      <w:r>
        <w:rPr>
          <w:noProof/>
          <w:sz w:val="120"/>
          <w:szCs w:val="120"/>
          <w:lang w:eastAsia="en-CA"/>
        </w:rPr>
        <w:drawing>
          <wp:inline distT="0" distB="0" distL="0" distR="0">
            <wp:extent cx="7141780" cy="5707117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EB6D36" w:rsidRPr="00EB6D36" w:rsidSect="00EB6D36">
      <w:pgSz w:w="15840" w:h="12240" w:orient="landscape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740" w:rsidRDefault="00DB0740" w:rsidP="00DB0740">
      <w:pPr>
        <w:spacing w:after="0" w:line="240" w:lineRule="auto"/>
      </w:pPr>
      <w:r>
        <w:separator/>
      </w:r>
    </w:p>
  </w:endnote>
  <w:endnote w:type="continuationSeparator" w:id="0">
    <w:p w:rsidR="00DB0740" w:rsidRDefault="00DB0740" w:rsidP="00DB0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740" w:rsidRDefault="00DB0740" w:rsidP="00DB0740">
      <w:pPr>
        <w:spacing w:after="0" w:line="240" w:lineRule="auto"/>
      </w:pPr>
      <w:r>
        <w:separator/>
      </w:r>
    </w:p>
  </w:footnote>
  <w:footnote w:type="continuationSeparator" w:id="0">
    <w:p w:rsidR="00DB0740" w:rsidRDefault="00DB0740" w:rsidP="00DB0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6B4"/>
    <w:multiLevelType w:val="hybridMultilevel"/>
    <w:tmpl w:val="4352086E"/>
    <w:lvl w:ilvl="0" w:tplc="644A0056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0740"/>
    <w:rsid w:val="001473A8"/>
    <w:rsid w:val="001D615E"/>
    <w:rsid w:val="00436F75"/>
    <w:rsid w:val="005D43E9"/>
    <w:rsid w:val="00606586"/>
    <w:rsid w:val="00715D69"/>
    <w:rsid w:val="008B5E20"/>
    <w:rsid w:val="009D59EC"/>
    <w:rsid w:val="00A84B9D"/>
    <w:rsid w:val="00C82E9C"/>
    <w:rsid w:val="00CF455C"/>
    <w:rsid w:val="00DB0740"/>
    <w:rsid w:val="00EB6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9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7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B0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0740"/>
  </w:style>
  <w:style w:type="paragraph" w:styleId="Footer">
    <w:name w:val="footer"/>
    <w:basedOn w:val="Normal"/>
    <w:link w:val="FooterChar"/>
    <w:uiPriority w:val="99"/>
    <w:semiHidden/>
    <w:unhideWhenUsed/>
    <w:rsid w:val="00DB07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740"/>
  </w:style>
  <w:style w:type="paragraph" w:styleId="BalloonText">
    <w:name w:val="Balloon Text"/>
    <w:basedOn w:val="Normal"/>
    <w:link w:val="BalloonTextChar"/>
    <w:uiPriority w:val="99"/>
    <w:semiHidden/>
    <w:unhideWhenUsed/>
    <w:rsid w:val="00EB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EC3B4B-75E7-467A-8BFC-F9EFF9132B66}" type="doc">
      <dgm:prSet loTypeId="urn:microsoft.com/office/officeart/2005/8/layout/hierarchy2" loCatId="hierarchy" qsTypeId="urn:microsoft.com/office/officeart/2005/8/quickstyle/3d7" qsCatId="3D" csTypeId="urn:microsoft.com/office/officeart/2005/8/colors/accent3_4" csCatId="accent3" phldr="1"/>
      <dgm:spPr/>
      <dgm:t>
        <a:bodyPr/>
        <a:lstStyle/>
        <a:p>
          <a:endParaRPr lang="en-CA"/>
        </a:p>
      </dgm:t>
    </dgm:pt>
    <dgm:pt modelId="{7186271F-A5C4-4BA8-B9DF-44E95D0947D2}">
      <dgm:prSet phldrT="[Text]"/>
      <dgm:spPr/>
      <dgm:t>
        <a:bodyPr/>
        <a:lstStyle/>
        <a:p>
          <a:r>
            <a:rPr lang="en-CA"/>
            <a:t>Types of Questions</a:t>
          </a:r>
        </a:p>
      </dgm:t>
    </dgm:pt>
    <dgm:pt modelId="{6D1BAE7E-2BEB-405C-B359-12D93937B53F}" type="parTrans" cxnId="{2092D0BA-645A-4D2A-AED6-32CA9AC19631}">
      <dgm:prSet/>
      <dgm:spPr/>
      <dgm:t>
        <a:bodyPr/>
        <a:lstStyle/>
        <a:p>
          <a:endParaRPr lang="en-CA"/>
        </a:p>
      </dgm:t>
    </dgm:pt>
    <dgm:pt modelId="{188B5E8B-0181-4633-B6C5-923A24359F47}" type="sibTrans" cxnId="{2092D0BA-645A-4D2A-AED6-32CA9AC19631}">
      <dgm:prSet/>
      <dgm:spPr/>
      <dgm:t>
        <a:bodyPr/>
        <a:lstStyle/>
        <a:p>
          <a:endParaRPr lang="en-CA"/>
        </a:p>
      </dgm:t>
    </dgm:pt>
    <dgm:pt modelId="{524AA592-4BC9-4294-A72A-2D1D571F753F}">
      <dgm:prSet phldrT="[Text]"/>
      <dgm:spPr/>
      <dgm:t>
        <a:bodyPr/>
        <a:lstStyle/>
        <a:p>
          <a:r>
            <a:rPr lang="en-CA"/>
            <a:t>Testable (Experiment)</a:t>
          </a:r>
        </a:p>
      </dgm:t>
    </dgm:pt>
    <dgm:pt modelId="{465DB728-C16C-465F-A6F7-F941D619B65C}" type="parTrans" cxnId="{C215BACF-1CFA-4282-B7DB-B92D2AC658EE}">
      <dgm:prSet/>
      <dgm:spPr/>
      <dgm:t>
        <a:bodyPr/>
        <a:lstStyle/>
        <a:p>
          <a:endParaRPr lang="en-CA"/>
        </a:p>
      </dgm:t>
    </dgm:pt>
    <dgm:pt modelId="{AE0240CB-F02B-4E6A-8400-263D3740FC10}" type="sibTrans" cxnId="{C215BACF-1CFA-4282-B7DB-B92D2AC658EE}">
      <dgm:prSet/>
      <dgm:spPr/>
      <dgm:t>
        <a:bodyPr/>
        <a:lstStyle/>
        <a:p>
          <a:endParaRPr lang="en-CA"/>
        </a:p>
      </dgm:t>
    </dgm:pt>
    <dgm:pt modelId="{28E4BAA1-2F28-4A46-B420-C89FBD0F3D16}">
      <dgm:prSet phldrT="[Text]"/>
      <dgm:spPr/>
      <dgm:t>
        <a:bodyPr/>
        <a:lstStyle/>
        <a:p>
          <a:r>
            <a:rPr lang="en-CA"/>
            <a:t>Research</a:t>
          </a:r>
        </a:p>
      </dgm:t>
    </dgm:pt>
    <dgm:pt modelId="{50BF8DB4-4678-4D90-836F-BBEAD10E2392}" type="parTrans" cxnId="{5F7CD467-9D5B-4790-8A44-B47111551191}">
      <dgm:prSet/>
      <dgm:spPr/>
      <dgm:t>
        <a:bodyPr/>
        <a:lstStyle/>
        <a:p>
          <a:endParaRPr lang="en-CA"/>
        </a:p>
      </dgm:t>
    </dgm:pt>
    <dgm:pt modelId="{39EB27A2-420F-4D60-9242-D1F2FBA635D2}" type="sibTrans" cxnId="{5F7CD467-9D5B-4790-8A44-B47111551191}">
      <dgm:prSet/>
      <dgm:spPr/>
      <dgm:t>
        <a:bodyPr/>
        <a:lstStyle/>
        <a:p>
          <a:endParaRPr lang="en-CA"/>
        </a:p>
      </dgm:t>
    </dgm:pt>
    <dgm:pt modelId="{72F7EF6C-C6CA-4F01-9922-BA3EA539C496}">
      <dgm:prSet phldrT="[Text]"/>
      <dgm:spPr/>
      <dgm:t>
        <a:bodyPr/>
        <a:lstStyle/>
        <a:p>
          <a:r>
            <a:rPr lang="en-CA"/>
            <a:t>Innovation</a:t>
          </a:r>
        </a:p>
      </dgm:t>
    </dgm:pt>
    <dgm:pt modelId="{F2A5F507-09A4-4BF1-AEAA-6352BF804BED}" type="parTrans" cxnId="{D8CBC515-3574-4DE8-BC0B-5B96F281C34B}">
      <dgm:prSet/>
      <dgm:spPr/>
      <dgm:t>
        <a:bodyPr/>
        <a:lstStyle/>
        <a:p>
          <a:endParaRPr lang="en-CA"/>
        </a:p>
      </dgm:t>
    </dgm:pt>
    <dgm:pt modelId="{7C46AFD0-CAB2-4ED3-8250-AFD32CAED089}" type="sibTrans" cxnId="{D8CBC515-3574-4DE8-BC0B-5B96F281C34B}">
      <dgm:prSet/>
      <dgm:spPr/>
      <dgm:t>
        <a:bodyPr/>
        <a:lstStyle/>
        <a:p>
          <a:endParaRPr lang="en-CA"/>
        </a:p>
      </dgm:t>
    </dgm:pt>
    <dgm:pt modelId="{ED8B4BC6-388E-41C2-BA80-D7E29AAC303D}">
      <dgm:prSet phldrT="[Text]"/>
      <dgm:spPr/>
      <dgm:t>
        <a:bodyPr/>
        <a:lstStyle/>
        <a:p>
          <a:r>
            <a:rPr lang="en-CA"/>
            <a:t>Ponderable</a:t>
          </a:r>
        </a:p>
      </dgm:t>
    </dgm:pt>
    <dgm:pt modelId="{939C442A-F8CD-4B6A-844C-500E5A30C631}" type="parTrans" cxnId="{A81141D1-7899-4FF6-ADEB-D5324528CD77}">
      <dgm:prSet/>
      <dgm:spPr/>
      <dgm:t>
        <a:bodyPr/>
        <a:lstStyle/>
        <a:p>
          <a:endParaRPr lang="en-CA"/>
        </a:p>
      </dgm:t>
    </dgm:pt>
    <dgm:pt modelId="{7B71A868-3755-49C2-88DC-B3C5E6FBC541}" type="sibTrans" cxnId="{A81141D1-7899-4FF6-ADEB-D5324528CD77}">
      <dgm:prSet/>
      <dgm:spPr/>
      <dgm:t>
        <a:bodyPr/>
        <a:lstStyle/>
        <a:p>
          <a:endParaRPr lang="en-CA"/>
        </a:p>
      </dgm:t>
    </dgm:pt>
    <dgm:pt modelId="{AF240F10-23FA-4670-94DB-EA4A55B6CB60}" type="pres">
      <dgm:prSet presAssocID="{CEEC3B4B-75E7-467A-8BFC-F9EFF9132B66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CD830BB-6376-4A53-BABC-F06DD4BBB19F}" type="pres">
      <dgm:prSet presAssocID="{7186271F-A5C4-4BA8-B9DF-44E95D0947D2}" presName="root1" presStyleCnt="0"/>
      <dgm:spPr/>
    </dgm:pt>
    <dgm:pt modelId="{4A0E9A13-C53F-467E-859C-34C593E7B3E6}" type="pres">
      <dgm:prSet presAssocID="{7186271F-A5C4-4BA8-B9DF-44E95D0947D2}" presName="LevelOneTextNode" presStyleLbl="node0" presStyleIdx="0" presStyleCnt="1">
        <dgm:presLayoutVars>
          <dgm:chPref val="3"/>
        </dgm:presLayoutVars>
      </dgm:prSet>
      <dgm:spPr/>
    </dgm:pt>
    <dgm:pt modelId="{87686605-C312-490E-BE25-9F152EE1AB5A}" type="pres">
      <dgm:prSet presAssocID="{7186271F-A5C4-4BA8-B9DF-44E95D0947D2}" presName="level2hierChild" presStyleCnt="0"/>
      <dgm:spPr/>
    </dgm:pt>
    <dgm:pt modelId="{438E8D74-8AF5-455D-A191-E2909D74B425}" type="pres">
      <dgm:prSet presAssocID="{465DB728-C16C-465F-A6F7-F941D619B65C}" presName="conn2-1" presStyleLbl="parChTrans1D2" presStyleIdx="0" presStyleCnt="4"/>
      <dgm:spPr/>
    </dgm:pt>
    <dgm:pt modelId="{B6294B6F-E76C-4F49-9158-8413E063D26B}" type="pres">
      <dgm:prSet presAssocID="{465DB728-C16C-465F-A6F7-F941D619B65C}" presName="connTx" presStyleLbl="parChTrans1D2" presStyleIdx="0" presStyleCnt="4"/>
      <dgm:spPr/>
    </dgm:pt>
    <dgm:pt modelId="{C8395CFE-1B87-412C-A5C2-560BC02E14E8}" type="pres">
      <dgm:prSet presAssocID="{524AA592-4BC9-4294-A72A-2D1D571F753F}" presName="root2" presStyleCnt="0"/>
      <dgm:spPr/>
    </dgm:pt>
    <dgm:pt modelId="{4F2DE589-2D41-49D9-B15D-22D42B6F3C83}" type="pres">
      <dgm:prSet presAssocID="{524AA592-4BC9-4294-A72A-2D1D571F753F}" presName="LevelTwoTextNode" presStyleLbl="node2" presStyleIdx="0" presStyleCnt="4">
        <dgm:presLayoutVars>
          <dgm:chPref val="3"/>
        </dgm:presLayoutVars>
      </dgm:prSet>
      <dgm:spPr/>
    </dgm:pt>
    <dgm:pt modelId="{C8327B41-FA62-4393-940F-6C223D5A81EC}" type="pres">
      <dgm:prSet presAssocID="{524AA592-4BC9-4294-A72A-2D1D571F753F}" presName="level3hierChild" presStyleCnt="0"/>
      <dgm:spPr/>
    </dgm:pt>
    <dgm:pt modelId="{B3D4C93B-FCC1-4A87-9166-82F87D78C821}" type="pres">
      <dgm:prSet presAssocID="{50BF8DB4-4678-4D90-836F-BBEAD10E2392}" presName="conn2-1" presStyleLbl="parChTrans1D2" presStyleIdx="1" presStyleCnt="4"/>
      <dgm:spPr/>
    </dgm:pt>
    <dgm:pt modelId="{92CCB938-F4F6-43F7-B58E-C2C6C4D02720}" type="pres">
      <dgm:prSet presAssocID="{50BF8DB4-4678-4D90-836F-BBEAD10E2392}" presName="connTx" presStyleLbl="parChTrans1D2" presStyleIdx="1" presStyleCnt="4"/>
      <dgm:spPr/>
    </dgm:pt>
    <dgm:pt modelId="{BCFC8262-15F7-4AFC-BB8A-94FDA4729CE7}" type="pres">
      <dgm:prSet presAssocID="{28E4BAA1-2F28-4A46-B420-C89FBD0F3D16}" presName="root2" presStyleCnt="0"/>
      <dgm:spPr/>
    </dgm:pt>
    <dgm:pt modelId="{53ACB13A-61F9-4898-B4EA-E9ACBD406B02}" type="pres">
      <dgm:prSet presAssocID="{28E4BAA1-2F28-4A46-B420-C89FBD0F3D16}" presName="LevelTwoTextNode" presStyleLbl="node2" presStyleIdx="1" presStyleCnt="4">
        <dgm:presLayoutVars>
          <dgm:chPref val="3"/>
        </dgm:presLayoutVars>
      </dgm:prSet>
      <dgm:spPr/>
    </dgm:pt>
    <dgm:pt modelId="{F3E77A10-1F57-4767-81C2-9033D7A4B32F}" type="pres">
      <dgm:prSet presAssocID="{28E4BAA1-2F28-4A46-B420-C89FBD0F3D16}" presName="level3hierChild" presStyleCnt="0"/>
      <dgm:spPr/>
    </dgm:pt>
    <dgm:pt modelId="{8F3AE270-8ACC-43B8-8E3B-2030F9FC44FC}" type="pres">
      <dgm:prSet presAssocID="{F2A5F507-09A4-4BF1-AEAA-6352BF804BED}" presName="conn2-1" presStyleLbl="parChTrans1D2" presStyleIdx="2" presStyleCnt="4"/>
      <dgm:spPr/>
    </dgm:pt>
    <dgm:pt modelId="{86BE5F87-7EC3-478E-9DDA-499917AA3C3F}" type="pres">
      <dgm:prSet presAssocID="{F2A5F507-09A4-4BF1-AEAA-6352BF804BED}" presName="connTx" presStyleLbl="parChTrans1D2" presStyleIdx="2" presStyleCnt="4"/>
      <dgm:spPr/>
    </dgm:pt>
    <dgm:pt modelId="{0BB0B181-66E6-47D8-9201-F242BBDC72E1}" type="pres">
      <dgm:prSet presAssocID="{72F7EF6C-C6CA-4F01-9922-BA3EA539C496}" presName="root2" presStyleCnt="0"/>
      <dgm:spPr/>
    </dgm:pt>
    <dgm:pt modelId="{9AAADB65-C1D8-4BAE-8AFD-471259F5F4A5}" type="pres">
      <dgm:prSet presAssocID="{72F7EF6C-C6CA-4F01-9922-BA3EA539C496}" presName="LevelTwoTextNode" presStyleLbl="node2" presStyleIdx="2" presStyleCnt="4">
        <dgm:presLayoutVars>
          <dgm:chPref val="3"/>
        </dgm:presLayoutVars>
      </dgm:prSet>
      <dgm:spPr/>
    </dgm:pt>
    <dgm:pt modelId="{E6610B68-C5F2-40C3-8E73-31AF19747743}" type="pres">
      <dgm:prSet presAssocID="{72F7EF6C-C6CA-4F01-9922-BA3EA539C496}" presName="level3hierChild" presStyleCnt="0"/>
      <dgm:spPr/>
    </dgm:pt>
    <dgm:pt modelId="{BBC31DF5-7827-4AA0-AEF8-058D095CD66B}" type="pres">
      <dgm:prSet presAssocID="{939C442A-F8CD-4B6A-844C-500E5A30C631}" presName="conn2-1" presStyleLbl="parChTrans1D2" presStyleIdx="3" presStyleCnt="4"/>
      <dgm:spPr/>
    </dgm:pt>
    <dgm:pt modelId="{65CE6ED2-36C7-4847-9ED6-916E44A7788E}" type="pres">
      <dgm:prSet presAssocID="{939C442A-F8CD-4B6A-844C-500E5A30C631}" presName="connTx" presStyleLbl="parChTrans1D2" presStyleIdx="3" presStyleCnt="4"/>
      <dgm:spPr/>
    </dgm:pt>
    <dgm:pt modelId="{92AB9365-1B45-4EBF-B89C-ADBD0DD2E813}" type="pres">
      <dgm:prSet presAssocID="{ED8B4BC6-388E-41C2-BA80-D7E29AAC303D}" presName="root2" presStyleCnt="0"/>
      <dgm:spPr/>
    </dgm:pt>
    <dgm:pt modelId="{E7B50A33-B388-41FB-BF65-461A5BCE43F9}" type="pres">
      <dgm:prSet presAssocID="{ED8B4BC6-388E-41C2-BA80-D7E29AAC303D}" presName="LevelTwoTextNode" presStyleLbl="node2" presStyleIdx="3" presStyleCnt="4">
        <dgm:presLayoutVars>
          <dgm:chPref val="3"/>
        </dgm:presLayoutVars>
      </dgm:prSet>
      <dgm:spPr/>
    </dgm:pt>
    <dgm:pt modelId="{142D66FF-9B7C-4DDD-9091-93EF46AE9964}" type="pres">
      <dgm:prSet presAssocID="{ED8B4BC6-388E-41C2-BA80-D7E29AAC303D}" presName="level3hierChild" presStyleCnt="0"/>
      <dgm:spPr/>
    </dgm:pt>
  </dgm:ptLst>
  <dgm:cxnLst>
    <dgm:cxn modelId="{C215BACF-1CFA-4282-B7DB-B92D2AC658EE}" srcId="{7186271F-A5C4-4BA8-B9DF-44E95D0947D2}" destId="{524AA592-4BC9-4294-A72A-2D1D571F753F}" srcOrd="0" destOrd="0" parTransId="{465DB728-C16C-465F-A6F7-F941D619B65C}" sibTransId="{AE0240CB-F02B-4E6A-8400-263D3740FC10}"/>
    <dgm:cxn modelId="{6360B61A-3E86-483C-9F7D-8356CFD9D9A4}" type="presOf" srcId="{F2A5F507-09A4-4BF1-AEAA-6352BF804BED}" destId="{8F3AE270-8ACC-43B8-8E3B-2030F9FC44FC}" srcOrd="0" destOrd="0" presId="urn:microsoft.com/office/officeart/2005/8/layout/hierarchy2"/>
    <dgm:cxn modelId="{9A065C81-3572-4383-9894-76351B9C5D36}" type="presOf" srcId="{50BF8DB4-4678-4D90-836F-BBEAD10E2392}" destId="{B3D4C93B-FCC1-4A87-9166-82F87D78C821}" srcOrd="0" destOrd="0" presId="urn:microsoft.com/office/officeart/2005/8/layout/hierarchy2"/>
    <dgm:cxn modelId="{6A9A289E-5E01-454F-8F58-235485E86523}" type="presOf" srcId="{939C442A-F8CD-4B6A-844C-500E5A30C631}" destId="{BBC31DF5-7827-4AA0-AEF8-058D095CD66B}" srcOrd="0" destOrd="0" presId="urn:microsoft.com/office/officeart/2005/8/layout/hierarchy2"/>
    <dgm:cxn modelId="{AE09654F-C2B4-4283-B4D3-FF74C7CD6388}" type="presOf" srcId="{50BF8DB4-4678-4D90-836F-BBEAD10E2392}" destId="{92CCB938-F4F6-43F7-B58E-C2C6C4D02720}" srcOrd="1" destOrd="0" presId="urn:microsoft.com/office/officeart/2005/8/layout/hierarchy2"/>
    <dgm:cxn modelId="{2092D0BA-645A-4D2A-AED6-32CA9AC19631}" srcId="{CEEC3B4B-75E7-467A-8BFC-F9EFF9132B66}" destId="{7186271F-A5C4-4BA8-B9DF-44E95D0947D2}" srcOrd="0" destOrd="0" parTransId="{6D1BAE7E-2BEB-405C-B359-12D93937B53F}" sibTransId="{188B5E8B-0181-4633-B6C5-923A24359F47}"/>
    <dgm:cxn modelId="{CFE25DDC-040A-4A7D-9579-CC5A2FE9D3AC}" type="presOf" srcId="{465DB728-C16C-465F-A6F7-F941D619B65C}" destId="{438E8D74-8AF5-455D-A191-E2909D74B425}" srcOrd="0" destOrd="0" presId="urn:microsoft.com/office/officeart/2005/8/layout/hierarchy2"/>
    <dgm:cxn modelId="{D8CBC515-3574-4DE8-BC0B-5B96F281C34B}" srcId="{7186271F-A5C4-4BA8-B9DF-44E95D0947D2}" destId="{72F7EF6C-C6CA-4F01-9922-BA3EA539C496}" srcOrd="2" destOrd="0" parTransId="{F2A5F507-09A4-4BF1-AEAA-6352BF804BED}" sibTransId="{7C46AFD0-CAB2-4ED3-8250-AFD32CAED089}"/>
    <dgm:cxn modelId="{DB8789C9-DD19-41A4-A287-A0C989E347C7}" type="presOf" srcId="{7186271F-A5C4-4BA8-B9DF-44E95D0947D2}" destId="{4A0E9A13-C53F-467E-859C-34C593E7B3E6}" srcOrd="0" destOrd="0" presId="urn:microsoft.com/office/officeart/2005/8/layout/hierarchy2"/>
    <dgm:cxn modelId="{5F7CD467-9D5B-4790-8A44-B47111551191}" srcId="{7186271F-A5C4-4BA8-B9DF-44E95D0947D2}" destId="{28E4BAA1-2F28-4A46-B420-C89FBD0F3D16}" srcOrd="1" destOrd="0" parTransId="{50BF8DB4-4678-4D90-836F-BBEAD10E2392}" sibTransId="{39EB27A2-420F-4D60-9242-D1F2FBA635D2}"/>
    <dgm:cxn modelId="{5A52C0D4-B047-477E-B099-8BE7F0942DBE}" type="presOf" srcId="{F2A5F507-09A4-4BF1-AEAA-6352BF804BED}" destId="{86BE5F87-7EC3-478E-9DDA-499917AA3C3F}" srcOrd="1" destOrd="0" presId="urn:microsoft.com/office/officeart/2005/8/layout/hierarchy2"/>
    <dgm:cxn modelId="{8890CC9C-8CA1-439E-8434-25CEF1FF4437}" type="presOf" srcId="{524AA592-4BC9-4294-A72A-2D1D571F753F}" destId="{4F2DE589-2D41-49D9-B15D-22D42B6F3C83}" srcOrd="0" destOrd="0" presId="urn:microsoft.com/office/officeart/2005/8/layout/hierarchy2"/>
    <dgm:cxn modelId="{CDED71F6-69F4-45A3-A4C0-7F1228015422}" type="presOf" srcId="{939C442A-F8CD-4B6A-844C-500E5A30C631}" destId="{65CE6ED2-36C7-4847-9ED6-916E44A7788E}" srcOrd="1" destOrd="0" presId="urn:microsoft.com/office/officeart/2005/8/layout/hierarchy2"/>
    <dgm:cxn modelId="{71188597-5128-4A85-9EA9-0CBC78F477FD}" type="presOf" srcId="{465DB728-C16C-465F-A6F7-F941D619B65C}" destId="{B6294B6F-E76C-4F49-9158-8413E063D26B}" srcOrd="1" destOrd="0" presId="urn:microsoft.com/office/officeart/2005/8/layout/hierarchy2"/>
    <dgm:cxn modelId="{9C058EFE-C938-4750-B75D-C16A45BAFB1A}" type="presOf" srcId="{CEEC3B4B-75E7-467A-8BFC-F9EFF9132B66}" destId="{AF240F10-23FA-4670-94DB-EA4A55B6CB60}" srcOrd="0" destOrd="0" presId="urn:microsoft.com/office/officeart/2005/8/layout/hierarchy2"/>
    <dgm:cxn modelId="{7D15F25F-1AE0-42C0-8FDA-575272E7FA37}" type="presOf" srcId="{72F7EF6C-C6CA-4F01-9922-BA3EA539C496}" destId="{9AAADB65-C1D8-4BAE-8AFD-471259F5F4A5}" srcOrd="0" destOrd="0" presId="urn:microsoft.com/office/officeart/2005/8/layout/hierarchy2"/>
    <dgm:cxn modelId="{A81141D1-7899-4FF6-ADEB-D5324528CD77}" srcId="{7186271F-A5C4-4BA8-B9DF-44E95D0947D2}" destId="{ED8B4BC6-388E-41C2-BA80-D7E29AAC303D}" srcOrd="3" destOrd="0" parTransId="{939C442A-F8CD-4B6A-844C-500E5A30C631}" sibTransId="{7B71A868-3755-49C2-88DC-B3C5E6FBC541}"/>
    <dgm:cxn modelId="{55952B76-161B-4E09-B729-45BE8F754DE1}" type="presOf" srcId="{ED8B4BC6-388E-41C2-BA80-D7E29AAC303D}" destId="{E7B50A33-B388-41FB-BF65-461A5BCE43F9}" srcOrd="0" destOrd="0" presId="urn:microsoft.com/office/officeart/2005/8/layout/hierarchy2"/>
    <dgm:cxn modelId="{B28532F1-2316-4C78-B39B-AF0A351FAB41}" type="presOf" srcId="{28E4BAA1-2F28-4A46-B420-C89FBD0F3D16}" destId="{53ACB13A-61F9-4898-B4EA-E9ACBD406B02}" srcOrd="0" destOrd="0" presId="urn:microsoft.com/office/officeart/2005/8/layout/hierarchy2"/>
    <dgm:cxn modelId="{2DBB5D86-8C54-41A1-9A9E-D3BDFB23383F}" type="presParOf" srcId="{AF240F10-23FA-4670-94DB-EA4A55B6CB60}" destId="{2CD830BB-6376-4A53-BABC-F06DD4BBB19F}" srcOrd="0" destOrd="0" presId="urn:microsoft.com/office/officeart/2005/8/layout/hierarchy2"/>
    <dgm:cxn modelId="{CD549E7D-5960-4656-B128-0C93EFB7B447}" type="presParOf" srcId="{2CD830BB-6376-4A53-BABC-F06DD4BBB19F}" destId="{4A0E9A13-C53F-467E-859C-34C593E7B3E6}" srcOrd="0" destOrd="0" presId="urn:microsoft.com/office/officeart/2005/8/layout/hierarchy2"/>
    <dgm:cxn modelId="{24D3381D-5E00-4DE6-A6E8-3DDCBAC269F2}" type="presParOf" srcId="{2CD830BB-6376-4A53-BABC-F06DD4BBB19F}" destId="{87686605-C312-490E-BE25-9F152EE1AB5A}" srcOrd="1" destOrd="0" presId="urn:microsoft.com/office/officeart/2005/8/layout/hierarchy2"/>
    <dgm:cxn modelId="{C4E5C11F-F51D-46C4-8F8E-73094DC52238}" type="presParOf" srcId="{87686605-C312-490E-BE25-9F152EE1AB5A}" destId="{438E8D74-8AF5-455D-A191-E2909D74B425}" srcOrd="0" destOrd="0" presId="urn:microsoft.com/office/officeart/2005/8/layout/hierarchy2"/>
    <dgm:cxn modelId="{4D193D96-9119-42A0-9BF7-700A721C069C}" type="presParOf" srcId="{438E8D74-8AF5-455D-A191-E2909D74B425}" destId="{B6294B6F-E76C-4F49-9158-8413E063D26B}" srcOrd="0" destOrd="0" presId="urn:microsoft.com/office/officeart/2005/8/layout/hierarchy2"/>
    <dgm:cxn modelId="{C4DF6F63-9A0A-4152-8B0B-121B9994A4AD}" type="presParOf" srcId="{87686605-C312-490E-BE25-9F152EE1AB5A}" destId="{C8395CFE-1B87-412C-A5C2-560BC02E14E8}" srcOrd="1" destOrd="0" presId="urn:microsoft.com/office/officeart/2005/8/layout/hierarchy2"/>
    <dgm:cxn modelId="{BB58AED0-C7E2-4C0A-8095-2EBA2C6123F7}" type="presParOf" srcId="{C8395CFE-1B87-412C-A5C2-560BC02E14E8}" destId="{4F2DE589-2D41-49D9-B15D-22D42B6F3C83}" srcOrd="0" destOrd="0" presId="urn:microsoft.com/office/officeart/2005/8/layout/hierarchy2"/>
    <dgm:cxn modelId="{3AF55294-3953-4817-AE12-CF2658239336}" type="presParOf" srcId="{C8395CFE-1B87-412C-A5C2-560BC02E14E8}" destId="{C8327B41-FA62-4393-940F-6C223D5A81EC}" srcOrd="1" destOrd="0" presId="urn:microsoft.com/office/officeart/2005/8/layout/hierarchy2"/>
    <dgm:cxn modelId="{08ADA16F-7BA9-4FED-83FD-2D92E5323704}" type="presParOf" srcId="{87686605-C312-490E-BE25-9F152EE1AB5A}" destId="{B3D4C93B-FCC1-4A87-9166-82F87D78C821}" srcOrd="2" destOrd="0" presId="urn:microsoft.com/office/officeart/2005/8/layout/hierarchy2"/>
    <dgm:cxn modelId="{65AB9F2B-59A3-4447-BAED-BA9C7DC1878F}" type="presParOf" srcId="{B3D4C93B-FCC1-4A87-9166-82F87D78C821}" destId="{92CCB938-F4F6-43F7-B58E-C2C6C4D02720}" srcOrd="0" destOrd="0" presId="urn:microsoft.com/office/officeart/2005/8/layout/hierarchy2"/>
    <dgm:cxn modelId="{676F435F-1439-40E7-BC80-440CA93BDD61}" type="presParOf" srcId="{87686605-C312-490E-BE25-9F152EE1AB5A}" destId="{BCFC8262-15F7-4AFC-BB8A-94FDA4729CE7}" srcOrd="3" destOrd="0" presId="urn:microsoft.com/office/officeart/2005/8/layout/hierarchy2"/>
    <dgm:cxn modelId="{2AC3ABA8-1CD5-436E-952E-40425805802D}" type="presParOf" srcId="{BCFC8262-15F7-4AFC-BB8A-94FDA4729CE7}" destId="{53ACB13A-61F9-4898-B4EA-E9ACBD406B02}" srcOrd="0" destOrd="0" presId="urn:microsoft.com/office/officeart/2005/8/layout/hierarchy2"/>
    <dgm:cxn modelId="{FD957EC8-4CAF-41A4-9934-29A1265E7CF3}" type="presParOf" srcId="{BCFC8262-15F7-4AFC-BB8A-94FDA4729CE7}" destId="{F3E77A10-1F57-4767-81C2-9033D7A4B32F}" srcOrd="1" destOrd="0" presId="urn:microsoft.com/office/officeart/2005/8/layout/hierarchy2"/>
    <dgm:cxn modelId="{867F1168-FF8C-4991-8232-DBC476E354BA}" type="presParOf" srcId="{87686605-C312-490E-BE25-9F152EE1AB5A}" destId="{8F3AE270-8ACC-43B8-8E3B-2030F9FC44FC}" srcOrd="4" destOrd="0" presId="urn:microsoft.com/office/officeart/2005/8/layout/hierarchy2"/>
    <dgm:cxn modelId="{92F0296A-43A0-46E6-AD60-46AAAEF4F523}" type="presParOf" srcId="{8F3AE270-8ACC-43B8-8E3B-2030F9FC44FC}" destId="{86BE5F87-7EC3-478E-9DDA-499917AA3C3F}" srcOrd="0" destOrd="0" presId="urn:microsoft.com/office/officeart/2005/8/layout/hierarchy2"/>
    <dgm:cxn modelId="{FF38C546-944F-463A-9675-C77445781B3F}" type="presParOf" srcId="{87686605-C312-490E-BE25-9F152EE1AB5A}" destId="{0BB0B181-66E6-47D8-9201-F242BBDC72E1}" srcOrd="5" destOrd="0" presId="urn:microsoft.com/office/officeart/2005/8/layout/hierarchy2"/>
    <dgm:cxn modelId="{EAD3A962-3F06-4955-BD7A-83BC7B087527}" type="presParOf" srcId="{0BB0B181-66E6-47D8-9201-F242BBDC72E1}" destId="{9AAADB65-C1D8-4BAE-8AFD-471259F5F4A5}" srcOrd="0" destOrd="0" presId="urn:microsoft.com/office/officeart/2005/8/layout/hierarchy2"/>
    <dgm:cxn modelId="{B95AE8CD-8625-4B5A-84BE-EFE6F8F2F009}" type="presParOf" srcId="{0BB0B181-66E6-47D8-9201-F242BBDC72E1}" destId="{E6610B68-C5F2-40C3-8E73-31AF19747743}" srcOrd="1" destOrd="0" presId="urn:microsoft.com/office/officeart/2005/8/layout/hierarchy2"/>
    <dgm:cxn modelId="{53DCC084-E73C-4C64-BA36-BF627C97C57D}" type="presParOf" srcId="{87686605-C312-490E-BE25-9F152EE1AB5A}" destId="{BBC31DF5-7827-4AA0-AEF8-058D095CD66B}" srcOrd="6" destOrd="0" presId="urn:microsoft.com/office/officeart/2005/8/layout/hierarchy2"/>
    <dgm:cxn modelId="{49D6FD63-71CD-4BAF-ADAD-4E13235C184D}" type="presParOf" srcId="{BBC31DF5-7827-4AA0-AEF8-058D095CD66B}" destId="{65CE6ED2-36C7-4847-9ED6-916E44A7788E}" srcOrd="0" destOrd="0" presId="urn:microsoft.com/office/officeart/2005/8/layout/hierarchy2"/>
    <dgm:cxn modelId="{C3CF50C8-6A85-4796-A3E3-4C1AA1A6DE42}" type="presParOf" srcId="{87686605-C312-490E-BE25-9F152EE1AB5A}" destId="{92AB9365-1B45-4EBF-B89C-ADBD0DD2E813}" srcOrd="7" destOrd="0" presId="urn:microsoft.com/office/officeart/2005/8/layout/hierarchy2"/>
    <dgm:cxn modelId="{069D5B1C-00DD-4A0F-AAE0-E2EB20C734EE}" type="presParOf" srcId="{92AB9365-1B45-4EBF-B89C-ADBD0DD2E813}" destId="{E7B50A33-B388-41FB-BF65-461A5BCE43F9}" srcOrd="0" destOrd="0" presId="urn:microsoft.com/office/officeart/2005/8/layout/hierarchy2"/>
    <dgm:cxn modelId="{08B2EDC0-C8F6-4F4C-9863-9FBB0AA128C4}" type="presParOf" srcId="{92AB9365-1B45-4EBF-B89C-ADBD0DD2E813}" destId="{142D66FF-9B7C-4DDD-9091-93EF46AE996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A0E9A13-C53F-467E-859C-34C593E7B3E6}">
      <dsp:nvSpPr>
        <dsp:cNvPr id="0" name=""/>
        <dsp:cNvSpPr/>
      </dsp:nvSpPr>
      <dsp:spPr>
        <a:xfrm>
          <a:off x="494397" y="2212622"/>
          <a:ext cx="2563743" cy="1281871"/>
        </a:xfrm>
        <a:prstGeom prst="roundRect">
          <a:avLst>
            <a:gd name="adj" fmla="val 10000"/>
          </a:avLst>
        </a:prstGeom>
        <a:solidFill>
          <a:schemeClr val="accent3">
            <a:shade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3600" kern="1200"/>
            <a:t>Types of Questions</a:t>
          </a:r>
        </a:p>
      </dsp:txBody>
      <dsp:txXfrm>
        <a:off x="494397" y="2212622"/>
        <a:ext cx="2563743" cy="1281871"/>
      </dsp:txXfrm>
    </dsp:sp>
    <dsp:sp modelId="{438E8D74-8AF5-455D-A191-E2909D74B425}">
      <dsp:nvSpPr>
        <dsp:cNvPr id="0" name=""/>
        <dsp:cNvSpPr/>
      </dsp:nvSpPr>
      <dsp:spPr>
        <a:xfrm rot="17692822">
          <a:off x="2352163" y="1727729"/>
          <a:ext cx="243745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437453" y="20214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800" kern="1200"/>
        </a:p>
      </dsp:txBody>
      <dsp:txXfrm rot="17692822">
        <a:off x="3509953" y="1687007"/>
        <a:ext cx="121872" cy="121872"/>
      </dsp:txXfrm>
    </dsp:sp>
    <dsp:sp modelId="{4F2DE589-2D41-49D9-B15D-22D42B6F3C83}">
      <dsp:nvSpPr>
        <dsp:cNvPr id="0" name=""/>
        <dsp:cNvSpPr/>
      </dsp:nvSpPr>
      <dsp:spPr>
        <a:xfrm>
          <a:off x="4083638" y="1393"/>
          <a:ext cx="2563743" cy="1281871"/>
        </a:xfrm>
        <a:prstGeom prst="roundRect">
          <a:avLst>
            <a:gd name="adj" fmla="val 10000"/>
          </a:avLst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3600" kern="1200"/>
            <a:t>Testable (Experiment)</a:t>
          </a:r>
        </a:p>
      </dsp:txBody>
      <dsp:txXfrm>
        <a:off x="4083638" y="1393"/>
        <a:ext cx="2563743" cy="1281871"/>
      </dsp:txXfrm>
    </dsp:sp>
    <dsp:sp modelId="{B3D4C93B-FCC1-4A87-9166-82F87D78C821}">
      <dsp:nvSpPr>
        <dsp:cNvPr id="0" name=""/>
        <dsp:cNvSpPr/>
      </dsp:nvSpPr>
      <dsp:spPr>
        <a:xfrm rot="19457599">
          <a:off x="2939437" y="2464805"/>
          <a:ext cx="1262904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262904" y="20214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19457599">
        <a:off x="3539317" y="2453447"/>
        <a:ext cx="63145" cy="63145"/>
      </dsp:txXfrm>
    </dsp:sp>
    <dsp:sp modelId="{53ACB13A-61F9-4898-B4EA-E9ACBD406B02}">
      <dsp:nvSpPr>
        <dsp:cNvPr id="0" name=""/>
        <dsp:cNvSpPr/>
      </dsp:nvSpPr>
      <dsp:spPr>
        <a:xfrm>
          <a:off x="4083638" y="1475546"/>
          <a:ext cx="2563743" cy="1281871"/>
        </a:xfrm>
        <a:prstGeom prst="roundRect">
          <a:avLst>
            <a:gd name="adj" fmla="val 10000"/>
          </a:avLst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3600" kern="1200"/>
            <a:t>Research</a:t>
          </a:r>
        </a:p>
      </dsp:txBody>
      <dsp:txXfrm>
        <a:off x="4083638" y="1475546"/>
        <a:ext cx="2563743" cy="1281871"/>
      </dsp:txXfrm>
    </dsp:sp>
    <dsp:sp modelId="{8F3AE270-8ACC-43B8-8E3B-2030F9FC44FC}">
      <dsp:nvSpPr>
        <dsp:cNvPr id="0" name=""/>
        <dsp:cNvSpPr/>
      </dsp:nvSpPr>
      <dsp:spPr>
        <a:xfrm rot="2142401">
          <a:off x="2939437" y="3201881"/>
          <a:ext cx="1262904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262904" y="20214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500" kern="1200"/>
        </a:p>
      </dsp:txBody>
      <dsp:txXfrm rot="2142401">
        <a:off x="3539317" y="3190524"/>
        <a:ext cx="63145" cy="63145"/>
      </dsp:txXfrm>
    </dsp:sp>
    <dsp:sp modelId="{9AAADB65-C1D8-4BAE-8AFD-471259F5F4A5}">
      <dsp:nvSpPr>
        <dsp:cNvPr id="0" name=""/>
        <dsp:cNvSpPr/>
      </dsp:nvSpPr>
      <dsp:spPr>
        <a:xfrm>
          <a:off x="4083638" y="2949698"/>
          <a:ext cx="2563743" cy="1281871"/>
        </a:xfrm>
        <a:prstGeom prst="roundRect">
          <a:avLst>
            <a:gd name="adj" fmla="val 10000"/>
          </a:avLst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3600" kern="1200"/>
            <a:t>Innovation</a:t>
          </a:r>
        </a:p>
      </dsp:txBody>
      <dsp:txXfrm>
        <a:off x="4083638" y="2949698"/>
        <a:ext cx="2563743" cy="1281871"/>
      </dsp:txXfrm>
    </dsp:sp>
    <dsp:sp modelId="{BBC31DF5-7827-4AA0-AEF8-058D095CD66B}">
      <dsp:nvSpPr>
        <dsp:cNvPr id="0" name=""/>
        <dsp:cNvSpPr/>
      </dsp:nvSpPr>
      <dsp:spPr>
        <a:xfrm rot="3907178">
          <a:off x="2352163" y="3938958"/>
          <a:ext cx="243745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437453" y="20214"/>
              </a:lnTo>
            </a:path>
          </a:pathLst>
        </a:custGeom>
        <a:noFill/>
        <a:ln w="25400" cap="flat" cmpd="sng" algn="ctr">
          <a:solidFill>
            <a:schemeClr val="accent3">
              <a:tint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CA" sz="800" kern="1200"/>
        </a:p>
      </dsp:txBody>
      <dsp:txXfrm rot="3907178">
        <a:off x="3509953" y="3898236"/>
        <a:ext cx="121872" cy="121872"/>
      </dsp:txXfrm>
    </dsp:sp>
    <dsp:sp modelId="{E7B50A33-B388-41FB-BF65-461A5BCE43F9}">
      <dsp:nvSpPr>
        <dsp:cNvPr id="0" name=""/>
        <dsp:cNvSpPr/>
      </dsp:nvSpPr>
      <dsp:spPr>
        <a:xfrm>
          <a:off x="4083638" y="4423851"/>
          <a:ext cx="2563743" cy="1281871"/>
        </a:xfrm>
        <a:prstGeom prst="roundRect">
          <a:avLst>
            <a:gd name="adj" fmla="val 10000"/>
          </a:avLst>
        </a:prstGeom>
        <a:solidFill>
          <a:schemeClr val="accent3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plastic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3600" kern="1200"/>
            <a:t>Ponderable</a:t>
          </a:r>
        </a:p>
      </dsp:txBody>
      <dsp:txXfrm>
        <a:off x="4083638" y="4423851"/>
        <a:ext cx="2563743" cy="128187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31396</dc:creator>
  <cp:lastModifiedBy>31396</cp:lastModifiedBy>
  <cp:revision>2</cp:revision>
  <dcterms:created xsi:type="dcterms:W3CDTF">2012-04-22T11:20:00Z</dcterms:created>
  <dcterms:modified xsi:type="dcterms:W3CDTF">2012-04-22T11:43:00Z</dcterms:modified>
</cp:coreProperties>
</file>